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spacing w:after="480"/>
        <w:jc w:val="center"/>
      </w:pPr>
      <w:r>
        <w:rPr>
          <w:rFonts w:ascii="Source Sans Pro" w:cs="Arial" w:eastAsia="Calibri" w:hAnsi="Source Sans Pro"/>
          <w:sz w:val="56"/>
          <w:szCs w:val="56"/>
          <w:rtl/>
        </w:rPr>
        <w:t xml:space="preserve">کرسمس کی کہانی میں عزت اور شرم</w:t>
      </w:r>
    </w:p>
    <w:p>
      <w:pPr>
        <w:bidi/>
        <w:spacing w:after="40" w:line="276"/>
        <w:jc w:val="center"/>
      </w:pPr>
      <w:r>
        <w:rPr>
          <w:rFonts w:ascii="Source Sans Pro" w:cs="Arial" w:eastAsia="Calibri" w:hAnsi="Source Sans Pro"/>
          <w:sz w:val="32"/>
          <w:szCs w:val="32"/>
          <w:rtl/>
        </w:rPr>
        <w:t xml:space="preserve">لوقا کی انجیل، باب 1 اور 2 سے</w:t>
      </w:r>
    </w:p>
    <w:p>
      <w:pPr>
        <w:bidi/>
        <w:spacing w:after="720" w:line="276"/>
        <w:jc w:val="center"/>
      </w:pPr>
      <w:r>
        <w:rPr>
          <w:rFonts w:ascii="Source Sans Pro" w:cs="Arial" w:eastAsia="Calibri" w:hAnsi="Source Sans Pro"/>
          <w:sz w:val="32"/>
          <w:szCs w:val="32"/>
          <w:rtl/>
        </w:rPr>
        <w:t xml:space="preserve">کرسمس کی کہانی پر سات بائبل مطالعے</w:t>
      </w:r>
    </w:p>
    <w:p>
      <w:pPr>
        <w:sectPr>
          <w:pgSz w:w="12240" w:h="15840" w:orient="portrait"/>
          <w:pgMar w:top="1037" w:right="1080" w:bottom="720" w:left="1080" w:header="576" w:footer="432" w:gutter="0"/>
          <w:pgNumType/>
          <w:bidi/>
          <w:docGrid w:linePitch="360"/>
        </w:sectPr>
      </w:pPr>
    </w:p>
    <w:p>
      <w:pPr>
        <w:keepNext/>
        <w:bidi/>
        <w:spacing w:after="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زکریاہ اور الیشبع کی کہانی (لوقا 1:5‎–‎25)،</w:t>
      </w:r>
    </w:p>
    <w:p>
      <w:pPr>
        <w:keepNext/>
        <w:bidi/>
        <w:spacing w:after="160" w:line="359" w:lineRule="atLeast"/>
        <w:jc w:val="center"/>
      </w:pPr>
      <w:r>
        <w:rPr>
          <w:rFonts w:ascii="Calibri" w:cs="Arial" w:eastAsia="Calibri" w:hAnsi="Calibri"/>
          <w:b/>
          <w:bCs/>
          <w:i w:val="false"/>
          <w:sz w:val="28"/>
          <w:szCs w:val="28"/>
          <w:rtl/>
        </w:rPr>
        <w:t xml:space="preserve">یوحنا بپتسمہ دینے والے کے والدین</w:t>
      </w:r>
    </w:p>
    <w:p>
      <w:pPr>
        <w:keepNext/>
        <w:bidi/>
        <w:spacing w:after="170" w:before="0" w:line="359" w:lineRule="atLeast"/>
      </w:pPr>
      <w:r>
        <w:rPr>
          <w:rFonts w:ascii="Calibri" w:cs="Arial" w:eastAsia="Calibri" w:hAnsi="Calibri"/>
          <w:b/>
          <w:bCs/>
          <w:i w:val="false"/>
          <w:sz w:val="27"/>
          <w:szCs w:val="27"/>
          <w:rtl/>
        </w:rPr>
        <w:t xml:space="preserve">حصہ 1: تعارف (لوقا 1:5‎–‎7)</w:t>
      </w:r>
      <w:r>
        <w:rPr>
          <w:rFonts w:ascii="Calibri" w:cs="Arial" w:eastAsia="Calibri" w:hAnsi="Calibri"/>
          <w:b w:val="false"/>
          <w:i w:val="false"/>
          <w:sz w:val="27"/>
          <w:szCs w:val="27"/>
          <w:rtl/>
        </w:rPr>
        <w:t xml:space="preserve">  /  «لوقا کی انجیل کی پہلی کہانی»</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1:5‎–‎7 کو اپنے لوگوں کے کہانی سنانے کے انداز میں آہستہ آہستہ بلند آواز سے پڑھیں۔ آیت 5 کے مطابق، یہ کہانی کب پیش آتی ہے؟ یہ کہاں ہوتی ہے؟ ملک پر کس کی حکومت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آیت 5 دوبارہ پڑھیں۔ اس آیت میں کہانی ہمیں زکریاہ کے بارے میں کیا بتاتی ہے؟ زکریاہ میں عزت کے لائق کیا ہے؟ زکریاہ کا کام کیا ہے؟ زکریاہ کے پاس کس کس قسم کی عزت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آیت 6 دوبارہ پڑھیں۔ یہ آیت ہمیں زکریاہ اور الیشبع کی عزت کے بارے میں کیا بتاتی ہے؟ یہ کس قسم کی عزت ہے؟ آپ کے خیال میں گاؤں میں اُن کی اکٹھی زندگی کیسی ہوگی؟</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آیت 7 دوبارہ پڑھیں۔ ہم زکریاہ اور الیشبع کے بارے میں کیا سیکھتے ہیں؟ آپ کے خیال میں اُن کی عمر کتنی ہوگی؟ ایک جوان میاں بیوی—اور ایک بوڑھے میاں بیوی میں کیا فرق ہوتے ہیں؟ یہ آیت سن کر آپ کیا محسوس کرتے ہیں؟ کیوں؟</w:t>
      </w:r>
    </w:p>
    <w:p>
      <w:pPr>
        <w:keepNext/>
        <w:bidi/>
        <w:spacing w:after="170" w:before="170" w:line="359" w:lineRule="atLeast"/>
      </w:pPr>
      <w:r>
        <w:rPr>
          <w:rFonts w:ascii="Calibri" w:cs="Arial" w:eastAsia="Calibri" w:hAnsi="Calibri"/>
          <w:b/>
          <w:bCs/>
          <w:i w:val="false"/>
          <w:sz w:val="27"/>
          <w:szCs w:val="27"/>
          <w:rtl/>
        </w:rPr>
        <w:t xml:space="preserve">حصہ 2: زکریاہ کے لئے ایک بڑی حیرت (لوقا 1:8‎–‎17)</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1:8‎–‎17 کو اپنے لوگوں کے کہانی سنانے کے انداز میں آہستہ آہستہ بلند آواز سے پڑھیں۔ زکریاہ کہاں ہے، اور وہ کیا کر رہا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آیت 10 دوبارہ پڑھیں۔ لوگوں کی بھیڑ کہاں ہے؛ زکریاہ کہاں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11‎–‎12 دوبارہ پڑھیں۔ ان دو آیات میں کیا ہوتا ہے؟ زکریاہ کیا محسوس کرتا ہے؟ کیوں؟ یہاں کس کی عزت اور قدرت ظاہر ہو رہی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13‎–‎17 دوبارہ آہستہ آہستہ پڑھیں۔</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آیات 13‎–‎14: فرشتہ زکریاہ کو کون سی خوشخبری دیتا ہے؟</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آیت 15: زکریاہ کا بیٹا کیسا شخص ہوگا؟ اُس کا نام کیا ہے؟ اُس میں اور اُس کے طرزِ زندگی میں عزت کے لائق کیا ہوگا؟</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آیات 16‎–‎17: فرشتہ وعدہ کرتا ہے کہ زکریاہ کے بیٹے یوحنا کی زندگی کا مقصد کیا ہوگا؟</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زکریاہ کو فرشتے کے پیغام سے ہم نے خدا کے بارے میں کیا سیکھا؟</w:t>
      </w:r>
    </w:p>
    <w:p>
      <w:r>
        <w:br w:type="page"/>
      </w:r>
    </w:p>
    <w:p>
      <w:pPr>
        <w:keepNext/>
        <w:bidi/>
        <w:spacing w:after="170" w:before="0" w:line="359" w:lineRule="atLeast"/>
      </w:pPr>
      <w:r>
        <w:rPr>
          <w:rFonts w:ascii="Calibri" w:cs="Arial" w:eastAsia="Calibri" w:hAnsi="Calibri"/>
          <w:b/>
          <w:bCs/>
          <w:i w:val="false"/>
          <w:sz w:val="27"/>
          <w:szCs w:val="27"/>
          <w:rtl/>
        </w:rPr>
        <w:t xml:space="preserve">حصہ 3: زکریاہ فرشتے کو جواب دیتا ہے (لوقا 1:18‎–‎23)</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1:18‎–‎23 کو اپنے لوگوں کے کہانی سنانے کے انداز میں آہستہ آہستہ بلند آواز سے پڑھیں۔</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آیت 18 میں زکریاہ فرشتے سے بات کرتا ہے۔ وہ کیا کہتا ہے؟ وہ کیا محسوس کر رہا ہے؟ وہ فرشتے سے یہ الفاظ کیوں کہہ رہا ہے؟ کیا آپ زکریاہ کے الفاظ میں کوئی شرم یا عزت دیکھتے ہیں؟ وضاحت کریں۔</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19‎–‎20 دوبارہ پڑھیں۔ فرشتہ زکریاہ کو کس انداز میں جواب دیتا ہے؟ فرشتہ زکریاہ کے بارے میں کیا محسوس کرتا دکھائی دیتا ہے؟ زکریاہ کو سزا کیوں ملتی ہے؟ ہم زکریاہ اور جبرائیل فرشتے کے درمیان عزت اور شرم کا تبادلہ کیسے دیکھ سکتے ہیں؟ بے اعتقادی خدا کی بے عزتی کیوں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آیت 21 میں لوگ باہر زکریاہ کا انتظار کر رہے ہیں۔ آپ کے خیال میں وہ کیا کہہ رہے ہیں؟</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بیان کریں کہ آیات 22‎–‎23 میں کیا ہوتا ہے۔</w:t>
      </w:r>
    </w:p>
    <w:p>
      <w:pPr>
        <w:keepNext/>
        <w:bidi/>
        <w:spacing w:after="170" w:before="170" w:line="359" w:lineRule="atLeast"/>
      </w:pPr>
      <w:r>
        <w:rPr>
          <w:rFonts w:ascii="Calibri" w:cs="Arial" w:eastAsia="Calibri" w:hAnsi="Calibri"/>
          <w:b/>
          <w:bCs/>
          <w:i w:val="false"/>
          <w:sz w:val="27"/>
          <w:szCs w:val="27"/>
          <w:rtl/>
        </w:rPr>
        <w:t xml:space="preserve">حصہ 4: شرم سے عزت تک (لوقا 1:24‎–‎25)</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آیت 24 میں کیا ہوتا ہے؟ الیشبع چھپی کیوں رہنا چاہتی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آیت 25 میں الیشبع بتاتی ہے کہ خداوند نے اُس کے لئے کیا کیا ہے۔ گاؤں میں کیا ہوا ہے؟ الیشبع کے بارے میں پہلے کیا کہا جاتا تھا جو اب نہیں کہا جاتا؟ اُس کے دوست، اُس کا بڑا خاندان اور گاؤں والے اب اُس کے بارے میں کون سی نئی باتیں کہہ رہے ہیں جو پہلے کبھی نہیں کہی گئیں؟ الیشبع کیا محسوس کر رہی ہے؟ زکریاہ کیا محسوس کر رہا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کی (یسوع مسیح کی انجیل کی) پہلی کہانی، یوحنا بپتسمہ دینے والے کے والدین زکریاہ اور الیشبع کی زندگی میں شرم کے عزت میں بدل جانے کی کہانی ہے۔ . . . </w:t>
      </w:r>
      <w:r>
        <w:rPr>
          <w:rFonts w:ascii="Calibri" w:cs="Arial" w:eastAsia="Calibri" w:hAnsi="Calibri"/>
          <w:b w:val="false"/>
          <w:i w:val="false"/>
          <w:sz w:val="27"/>
          <w:szCs w:val="27"/>
          <w:rtl/>
        </w:rPr>
        <w:t xml:space="preserve">شرم سے عزت تک۔</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یہ کیوں اہم ہے کہ لوقا کی پہلی کہانی شرم سے عزت تک کی کہانی ہے؟</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کیا آپ بائبل میں شرم سے عزت تک کی کوئی اور کہانیاں سوچ سکتے ہیں؟</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اس کہانی سے ہم خدا کے بارے میں کیا سیکھتے ہیں؟</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اس کہانی سے ہم اپنے بارے میں کیا سیکھتے ہیں؟</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آج خداوند اس کہانی کے ذریعے آپ سے کیا کہہ رہا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خداوند نے آپ سے جو کہا ہے، آپ اُس کی فرمانبرداری کیسے کریں گے؟</w:t>
      </w:r>
    </w:p>
    <w:p>
      <w:pPr>
        <w:sectPr>
          <w:headerReference w:type="default" r:id="rId6"/>
          <w:headerReference w:type="first" r:id="rId7"/>
          <w:pgSz w:w="12240" w:h="15840" w:orient="portrait"/>
          <w:pgMar w:top="1037" w:right="1080" w:bottom="720" w:left="1080" w:header="576" w:footer="432" w:gutter="0"/>
          <w:pgNumType/>
          <w:titlePg/>
          <w:bidi/>
          <w:docGrid w:linePitch="360"/>
        </w:sectPr>
      </w:pPr>
    </w:p>
    <w:p>
      <w:pPr>
        <w:keepNext/>
        <w:bidi/>
        <w:spacing w:after="160" w:line="346"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7"/>
          <w:szCs w:val="27"/>
          <w:rtl/>
        </w:rPr>
        <w:t xml:space="preserve">خدا جبرائیل فرشتے کو مریم سے بات کرنے بھیجتا ہے (لوقا 1:26‎–‎38)</w:t>
      </w:r>
    </w:p>
    <w:p>
      <w:pPr>
        <w:keepNext/>
        <w:bidi/>
        <w:spacing w:after="120" w:before="0" w:line="346" w:lineRule="atLeast"/>
      </w:pPr>
      <w:r>
        <w:rPr>
          <w:rFonts w:ascii="Calibri" w:cs="Arial" w:eastAsia="Calibri" w:hAnsi="Calibri"/>
          <w:b/>
          <w:bCs/>
          <w:i w:val="false"/>
          <w:sz w:val="26"/>
          <w:szCs w:val="26"/>
          <w:rtl/>
        </w:rPr>
        <w:t xml:space="preserve">حصہ 1: جبرائیل کے پاس مریم کے لئے ایک بڑی خبر ہے (لوقا 1:26‎–‎33)</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لوقا 1:26‎–‎38 — اس حوالے کو جذبے کے ساتھ ڈرامائی انداز میں بلند آواز سے پڑھیں۔</w:t>
      </w:r>
    </w:p>
    <w:p>
      <w:pPr>
        <w:pStyle w:val="ListParagraph"/>
        <w:numPr>
          <w:ilvl w:val="1"/>
          <w:numId w:val="2"/>
        </w:numPr>
        <w:bidi/>
        <w:spacing w:after="120" w:line="346" w:lineRule="atLeast"/>
      </w:pPr>
      <w:r>
        <w:rPr>
          <w:rFonts w:ascii="Calibri" w:cs="Arial" w:eastAsia="Calibri" w:hAnsi="Calibri"/>
          <w:b/>
          <w:bCs/>
          <w:i w:val="false"/>
          <w:sz w:val="26"/>
          <w:szCs w:val="26"/>
          <w:rtl/>
        </w:rPr>
        <w:t xml:space="preserve">یا ایک مختصر ڈرامہ تیار کریں۔</w:t>
      </w:r>
      <w:r>
        <w:rPr>
          <w:rFonts w:ascii="Calibri" w:cs="Arial" w:eastAsia="Calibri" w:hAnsi="Calibri"/>
          <w:b w:val="false"/>
          <w:i w:val="false"/>
          <w:sz w:val="26"/>
          <w:szCs w:val="26"/>
          <w:rtl/>
        </w:rPr>
        <w:t xml:space="preserve"> کسی کو جبرائیل اور ایک نوجوان لڑکی کو مریم بننے کے لئے چنیں۔ جو شخص جبرائیل بنے گا اُسے بہت سے الفاظ یاد کرنے ہوں گے۔ مریم کو کم الفاظ یاد کرنے ہیں۔</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آیت 27: مریم ایک کنواری ہے جس کی یوسف سے «منگنی» ہوئی تھی۔</w:t>
      </w:r>
      <w:r>
        <w:rPr>
          <w:rStyle w:val="FootnoteReference"/>
        </w:rPr>
        <w:footnoteReference w:id="1"/>
      </w:r>
      <w:r>
        <w:rPr>
          <w:rFonts w:ascii="Calibri" w:cs="Arial" w:eastAsia="Calibri" w:hAnsi="Calibri"/>
          <w:b w:val="false"/>
          <w:i w:val="false"/>
          <w:sz w:val="26"/>
          <w:szCs w:val="26"/>
          <w:rtl/>
        </w:rPr>
        <w:t xml:space="preserve"> منگنی کا مطلب ہے کہ وہ قانونی طور پر شادی کے لئے وعدہ بند ہے۔ </w:t>
      </w:r>
      <w:r>
        <w:rPr>
          <w:rFonts w:ascii="Calibri" w:cs="Arial" w:eastAsia="Calibri" w:hAnsi="Calibri"/>
          <w:b w:val="false"/>
          <w:i w:val="false"/>
          <w:sz w:val="26"/>
          <w:szCs w:val="26"/>
          <w:rtl/>
        </w:rPr>
        <w:t xml:space="preserve">پوچھیں:</w:t>
      </w:r>
      <w:r>
        <w:rPr>
          <w:rFonts w:ascii="Calibri" w:cs="Arial" w:eastAsia="Calibri" w:hAnsi="Calibri"/>
          <w:b w:val="false"/>
          <w:i w:val="false"/>
          <w:sz w:val="26"/>
          <w:szCs w:val="26"/>
          <w:rtl/>
        </w:rPr>
        <w:t xml:space="preserve"> ایک نوجوان لڑکی کی شادی کے بارے میں آپ کے خاندان کا کیا دستور ہے؛ مرد اور عورت کے لئے کون سا رویہ باعزت ہوگا؟ کیا شرمناک ہوگا؟</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یسوع جس دنیا میں رہتا تھا اُس میں قدیم یونانیوں کی اقدار تھیں۔ مثال کے طور پر، کہا جاتا ہے کہ فلسفی سقراط تین باتوں کے لئے قسمت کا شکر ادا کرتا تھا: «پہلی، کہ میں انسان ہوں، جانور نہیں؛ دوسری، کہ میں مرد ہوں، عورت نہیں؛ تیسری، کہ میں یونانی ہوں، وحشی نہیں۔» ہم اس میں عزت اور شرم کی کون سی اقدار دیکھتے ہیں؟</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لوقا 1:28 میں جبرائیل مریم سے کہتا ہے: «سلام تجھ کو جس پر فضل ہوا ہے! خداوند تیرے ساتھ ہے۔» وہ عظیم فضل کیا ہے؟ یہ ہمیں عورت کی عزت کے بارے میں کیا بتاتا ہے؟</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لوقا 1:32‎–‎33 اپنے لوگوں کے سامنے آہستہ آہستہ دوبارہ پڑھیں۔ جبرائیل فرشتہ مریم کو اُس بیٹے کی عزت بیان کرتا ہے جو اُس سے پیدا ہوگا۔ 2-سموئیل 7:12‎–‎17 کی پیشین گوئی پوری کرتے ہوئے جبرائیل اس بیٹے کی عزت کم از کم چھ طرح سے بیان کرتا ہے۔ اپنے لوگوں کے ساتھ مل کر ان چھ بیانات کی پہچان کریں۔</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اب اپنے لوگوں کے ساتھ خاموش ہو جائیں۔ </w:t>
      </w:r>
      <w:r>
        <w:rPr>
          <w:rFonts w:ascii="Calibri" w:cs="Arial" w:eastAsia="Calibri" w:hAnsi="Calibri"/>
          <w:b w:val="false"/>
          <w:i w:val="false"/>
          <w:sz w:val="26"/>
          <w:szCs w:val="26"/>
          <w:rtl/>
        </w:rPr>
        <w:t xml:space="preserve">آئیں اپنی آنکھیں بند کریں۔</w:t>
      </w:r>
      <w:r>
        <w:rPr>
          <w:rFonts w:ascii="Calibri" w:cs="Arial" w:eastAsia="Calibri" w:hAnsi="Calibri"/>
          <w:b w:val="false"/>
          <w:i w:val="false"/>
          <w:sz w:val="26"/>
          <w:szCs w:val="26"/>
          <w:rtl/>
        </w:rPr>
        <w:t xml:space="preserve"> روح القدس سے مانگیں کہ وہ اپنے دلوں میں اس بیٹے کی بڑی عزت سمجھنے میں آپ کی مدد کرے۔ تھوڑا رکیں۔ … مل کر تصور کریں: </w:t>
      </w:r>
      <w:r>
        <w:rPr>
          <w:rFonts w:ascii="Calibri" w:cs="Arial" w:eastAsia="Calibri" w:hAnsi="Calibri"/>
          <w:b w:val="false"/>
          <w:i w:val="false"/>
          <w:sz w:val="26"/>
          <w:szCs w:val="26"/>
          <w:rtl/>
        </w:rPr>
        <w:t xml:space="preserve">مریم کیا سوچ رہی ہے؟ مریم کیا محسوس کر رہی ہے؟</w:t>
      </w:r>
      <w:r>
        <w:rPr>
          <w:rFonts w:ascii="Calibri" w:cs="Arial" w:eastAsia="Calibri" w:hAnsi="Calibri"/>
          <w:b w:val="false"/>
          <w:i w:val="false"/>
          <w:sz w:val="26"/>
          <w:szCs w:val="26"/>
          <w:rtl/>
        </w:rPr>
        <w:t xml:space="preserve"> گفتگو کریں۔</w:t>
      </w:r>
    </w:p>
    <w:p>
      <w:pPr>
        <w:keepNext/>
        <w:bidi/>
        <w:spacing w:after="120" w:before="120" w:line="346" w:lineRule="atLeast"/>
      </w:pPr>
      <w:r>
        <w:rPr>
          <w:rFonts w:ascii="Calibri" w:cs="Arial" w:eastAsia="Calibri" w:hAnsi="Calibri"/>
          <w:b/>
          <w:bCs/>
          <w:i w:val="false"/>
          <w:sz w:val="26"/>
          <w:szCs w:val="26"/>
          <w:rtl/>
        </w:rPr>
        <w:t xml:space="preserve">حصہ 2: مریم جبرائیل کی بڑی خبر کا جواب دیتی ہے (لوقا 1:34‎–‎38)</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لوقا 1:34 میں مریم جبرائیل سے ایک اچھا سوال پوچھتی ہے۔ جبرائیل آیت 35 میں جواب دیتا ہے۔ یہ کیسے ظاہر کرتا ہے کہ یسوع پورے طور پر خدا اور پورے طور پر انسان ہوگا؟</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مریم کا خدا کے بیٹے کو جنم دینا ناممکن دکھائی دیتا ہے۔ اس لئے جبرائیل الیشبع کی مثال دے کر مریم کی حوصلہ افزائی کرتا ہے۔ کیسے؟ (لوقا 1:36‎–‎37)</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چونکہ مریم یسوع کو جنم دیتی ہے، وہ بالکل منفرد ہے۔ لیکن لوقا 1:38 میں مریم ہم سب کے لئے ایک نمونہ بھی ہے۔ کیسے؟</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یہ کہانی ہمیں بنی نوع انسان کے بارے میں کیا سکھاتی ہے؟</w:t>
      </w:r>
    </w:p>
    <w:p>
      <w:pPr>
        <w:pStyle w:val="ListParagraph"/>
        <w:numPr>
          <w:ilvl w:val="0"/>
          <w:numId w:val="2"/>
        </w:numPr>
        <w:bidi/>
        <w:spacing w:after="120" w:line="346" w:lineRule="atLeast"/>
      </w:pPr>
      <w:r>
        <w:rPr>
          <w:rFonts w:ascii="Calibri" w:cs="Arial" w:eastAsia="Calibri" w:hAnsi="Calibri"/>
          <w:b w:val="false"/>
          <w:i w:val="false"/>
          <w:sz w:val="26"/>
          <w:szCs w:val="26"/>
          <w:rtl/>
        </w:rPr>
        <w:t xml:space="preserve">یہ کہانی ہمیں خدا کے بارے میں کیا سکھاتی ہے؟</w:t>
      </w:r>
    </w:p>
    <w:p>
      <w:pPr>
        <w:sectPr>
          <w:headerReference w:type="default" r:id="rId8"/>
          <w:headerReference w:type="first" r:id="rId9"/>
          <w:pgSz w:w="12240" w:h="15840" w:orient="portrait"/>
          <w:pgMar w:top="1037" w:right="1080" w:bottom="720" w:left="1080" w:header="576" w:footer="432" w:gutter="0"/>
          <w:pgNumType/>
          <w:titlePg/>
          <w:bidi/>
          <w:docGrid w:linePitch="360"/>
        </w:sectPr>
      </w:pPr>
    </w:p>
    <w:p>
      <w:pPr>
        <w:keepNext/>
        <w:bidi/>
        <w:spacing w:after="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مریم الیشبع سے ملنے جاتی ہے / مریم خدا کی حمد گاتی ہے</w:t>
      </w:r>
    </w:p>
    <w:p>
      <w:pPr>
        <w:keepNext/>
        <w:bidi/>
        <w:spacing w:after="160" w:line="359" w:lineRule="atLeast"/>
        <w:jc w:val="center"/>
      </w:pPr>
      <w:r>
        <w:rPr>
          <w:rFonts w:ascii="Calibri" w:cs="Arial" w:eastAsia="Calibri" w:hAnsi="Calibri"/>
          <w:b/>
          <w:bCs/>
          <w:i w:val="false"/>
          <w:sz w:val="28"/>
          <w:szCs w:val="28"/>
          <w:rtl/>
        </w:rPr>
        <w:t xml:space="preserve">(لوقا 1:39‎–‎56)</w:t>
      </w:r>
    </w:p>
    <w:p>
      <w:pPr>
        <w:keepNext/>
        <w:bidi/>
        <w:spacing w:after="170" w:before="0" w:line="359" w:lineRule="atLeast"/>
      </w:pPr>
      <w:r>
        <w:rPr>
          <w:rFonts w:ascii="Calibri" w:cs="Arial" w:eastAsia="Calibri" w:hAnsi="Calibri"/>
          <w:b/>
          <w:bCs/>
          <w:i w:val="false"/>
          <w:sz w:val="27"/>
          <w:szCs w:val="27"/>
          <w:rtl/>
        </w:rPr>
        <w:t xml:space="preserve">حصہ 1: مریم الیشبع سے ملنے جاتی ہے (لوقا 1:39‎–‎45)</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1:39‎–‎45 کو اپنے لوگوں کے کہانی سنانے کے انداز میں آہستہ آہستہ بلند آواز سے پڑھیں۔ آیت 39 کے مطابق، یہ کہانی کب پیش آتی ہے؟ مریم اور الیشبع ایک دوسرے کو کیسے جانتی ہیں (آیت 36)؟ آپ کے خیال میں اُن کی عمر میں کتنا فرق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آیت 41 میں کیا ہوتا ہے؟ تجویز: اس کہانی کو پیش کرنے کے لئے ایک مختصر ڈرامہ تیار کریں۔ اپنے گروہ میں سے ایک بزرگ عورت اور ایک نوجوان لڑکی (15 سال کی؟) چنیں۔ وہ کہانی پیش کریں گی۔ الیشبع بننے والی بزرگ عورت کو حاملہ دکھائی دینا چاہئے۔ وہ مریم کے آنے پر بڑی حیرت ظاہر کرے گی۔ الیشبع مریم سے جو کہتی ہے اُس کے اہم خیالات وہ یاد کرے گی، اور دلیری سے الیشبع کے الفاظ بولے گی۔</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ڈرامے کے بعد پوچھیں: ہم نے مریم کے بارے میں کیا سیکھا؟ ہم نے الیشبع کے بارے میں کیا سیکھا؟ ہم نے خداوند کے بارے میں کیا سیکھا؟</w:t>
      </w:r>
    </w:p>
    <w:p>
      <w:pPr>
        <w:keepNext/>
        <w:bidi/>
        <w:spacing w:after="170" w:before="170" w:line="359" w:lineRule="atLeast"/>
      </w:pPr>
      <w:r>
        <w:rPr>
          <w:rFonts w:ascii="Calibri" w:cs="Arial" w:eastAsia="Calibri" w:hAnsi="Calibri"/>
          <w:b/>
          <w:bCs/>
          <w:i w:val="false"/>
          <w:sz w:val="27"/>
          <w:szCs w:val="27"/>
          <w:rtl/>
        </w:rPr>
        <w:t xml:space="preserve">حصہ 2: مریم کا حمد کا گیت (لوقا 1:46‎–‎56)</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1:46‎–‎56 کو اپنے لوگوں کے کہانی سنانے کے انداز میں آہستہ آہستہ بلند آواز سے پڑھیں۔ جب مریم خدا کے لئے یہ حمد کا گیت گاتی ہے تو وہ کہاں ہے؟ مریم الیشبع کے گھر میں کتنی دیر رہے گی (آیت 56)؟</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46‎–‎47 خداوند خدا کے ساتھ مریم کے تعلق کو کیسے بیان کرتی ہیں؟</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48‎–‎49 دوبارہ پڑھیں۔ یہ مریم کے بارے میں ہے۔ مریم اپنے بارے میں کون سی عزتیں بیان کرتی ہے؟ عزت اور شرم کی زبان میں، مریم کہتی ہے کہ اُس کے ساتھ کیا ہو رہا ہے؟ یہ ہمیں خدا کے بارے میں کیا سکھاتا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51‎–‎53 دوبارہ پڑھیں۔ خدا کے لئے اپنے حمد کے گیت میں مریم دنیا میں ہونے والی اُلٹ پلٹ دیکھتی ہے۔ کون سی اُلٹ پلٹ؟ عزت اور شرم کی زبان میں کیا ہو رہا ہے؟ یہ ہمیں خدا کے بارے میں کیا سکھاتا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54‎–‎55 دوبارہ پڑھیں۔ مریم ایک بہت اہم جدِ امجد کا ذکر کرتی ہے۔ وہ کون ہے؟ مریم کی کہانی میں وہ کیوں اہم ہے؟ یہ ہمیں خدا کے بارے میں کیا سکھاتا ہے؟</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یہ جدِ امجد ہماری اپنی کہانی کے لئے کیوں اہم ہو سکتا ہے؟</w:t>
      </w:r>
      <w:r>
        <w:rPr>
          <w:rFonts w:ascii="Calibri" w:cs="Arial" w:eastAsia="Calibri" w:hAnsi="Calibri"/>
          <w:sz w:val="27"/>
          <w:szCs w:val="27"/>
        </w:rPr>
        <w:br/>
      </w:r>
      <w:r>
        <w:rPr>
          <w:rFonts w:ascii="Calibri" w:cs="Arial" w:eastAsia="Calibri" w:hAnsi="Calibri"/>
          <w:b w:val="false"/>
          <w:i w:val="false"/>
          <w:sz w:val="27"/>
          <w:szCs w:val="27"/>
          <w:rtl/>
        </w:rPr>
        <w:t xml:space="preserve">(پیدائش 12:1‎–‎3؛ گلتیوں 3:28‎–‎29)</w:t>
      </w:r>
    </w:p>
    <w:p>
      <w:pPr>
        <w:sectPr>
          <w:headerReference w:type="default" r:id="rId10"/>
          <w:headerReference w:type="first" r:id="rId11"/>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آخرکار، زکریاہ باپ بن جاتا ہے  (لوقا 1:57‎–‎66)</w:t>
      </w:r>
    </w:p>
    <w:p>
      <w:pPr>
        <w:keepNext/>
        <w:bidi/>
        <w:spacing w:after="120" w:before="0" w:line="359" w:lineRule="atLeast"/>
      </w:pPr>
      <w:r>
        <w:rPr>
          <w:rFonts w:ascii="Calibri" w:cs="Arial" w:eastAsia="Calibri" w:hAnsi="Calibri"/>
          <w:b/>
          <w:bCs/>
          <w:i w:val="false"/>
          <w:sz w:val="27"/>
          <w:szCs w:val="27"/>
          <w:rtl/>
        </w:rPr>
        <w:t xml:space="preserve">حصہ 1: الیشبع کے ہاں بیٹا پیدا ہوتا ہے (لوقا 1:57‎–‎58)</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لوقا 1:57‎–‎66 کو اپنے لوگوں کے کہانی سنانے کے انداز میں آہستہ آہستہ بلند آواز سے پڑھیں۔ آیات 24‎–‎25 یاد کریں اور پڑھیں۔ پھر آیات 57‎–‎58 دوبارہ پڑھیں۔ خداوند نے الیشبع کے لئے کیا کیا ہے؟</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آیت 58 پڑھیں۔ آئیں الیشبع کے پڑوسیوں اور رشتہ داروں کو اپنے تصور میں لائیں۔ اُنہوں نے اپنی آنکھوں سے کون سی عزت دیکھی ہے؟ اُنہوں نے اپنے کانوں سے کون سی برکت سنی ہے؟ آپ کے خیال میں وہ کیا کہہ اور کر رہے ہیں؟</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آیت 59 میں زکریاہ اور الیشبع کا خاندان اُس عہد کی پیروی کرتا ہے جو خدا نے ابرہام کو دیا (پیدائش 17:9‎–‎14) اور اُس شریعت کی جو موسیٰ کو دی گئی (احبار 12:1‎–‎3)۔ لگتا ہے کہ بچے کا نام آٹھویں دن، ختنے کے دن، رکھا جاتا ہے۔ آپ کے خاندان یا آپ کے لوگوں میں کیا روایت ہے؟ پیدائش کے کتنے عرصے بعد بچے کا نام رکھا جاتا ہے؟ عزت کی اور کون سی روایات آپ کے لوگوں کا حصہ ہیں؟</w:t>
      </w:r>
    </w:p>
    <w:p>
      <w:pPr>
        <w:keepNext/>
        <w:bidi/>
        <w:spacing w:after="120" w:before="120" w:line="359" w:lineRule="atLeast"/>
      </w:pPr>
      <w:r>
        <w:rPr>
          <w:rFonts w:ascii="Calibri" w:cs="Arial" w:eastAsia="Calibri" w:hAnsi="Calibri"/>
          <w:b/>
          <w:bCs/>
          <w:i w:val="false"/>
          <w:sz w:val="27"/>
          <w:szCs w:val="27"/>
          <w:rtl/>
        </w:rPr>
        <w:t xml:space="preserve">حصہ 2: الیشبع اور زکریاہ ایک خاندانی روایت کو نظر انداز کرتے ہیں (لوقا 1:59‎–‎66)</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لوقا 1:59‎–‎61 کے مطابق، الیشبع اور زکریاہ کے پڑوسیوں اور رشتہ داروں کے درمیان گرما گرم بحث چھڑ جاتی ہے۔ یہ خاندانی عزت کا معاملہ ہے۔ الیشبع اپنے بیٹے کو کون سا نام دینا چاہتی ہے؟ اب برادری میں بڑی بحث کیوں ہو رہی ہے؟</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الیشبع اُس کا نام «یوحنا» رکھنا چاہتی ہے۔ یہ نام عبرانی الاصل ہے، «یوحانان» سے نکلا ہے، جس کا مطلب ہے «خدا مہربان ہے۔» خدا کی بڑی کہانی کے لئے اس کا کیا مطلب ہے؟</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تجویز: لوقا 1:59‎–‎64 کے لئے کم از کم 10 لوگوں کے ساتھ ایک ڈرامہ تیار کریں۔</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منظر 1) لوقا 1:59‎–‎62۔</w:t>
      </w:r>
      <w:r>
        <w:rPr>
          <w:rFonts w:ascii="Calibri" w:cs="Arial" w:eastAsia="Calibri" w:hAnsi="Calibri"/>
          <w:b w:val="false"/>
          <w:i w:val="false"/>
          <w:sz w:val="27"/>
          <w:szCs w:val="27"/>
          <w:rtl/>
        </w:rPr>
        <w:t xml:space="preserve"> الیشبع اپنے نومولود بیٹے کے ساتھ ہے۔ بھائی بہنیں، کزن، دوست، پڑوسی—سب چاہتے ہیں کہ بچے کا نام زکریاہ رکھا جائے۔ وہ کھڑے ہو کر الیشبع سے بحث کرتے ہیں۔ بہت شور اور جذبات ہیں۔ اور زکریاہ، جو پچھلے 9 مہینوں سے گونگا ہے، الیشبع کے پاس خاموشی سے بیٹھا ہے۔</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منظر 2) لوقا 1:63‎–‎64۔</w:t>
      </w:r>
      <w:r>
        <w:rPr>
          <w:rFonts w:ascii="Calibri" w:cs="Arial" w:eastAsia="Calibri" w:hAnsi="Calibri"/>
          <w:b w:val="false"/>
          <w:i w:val="false"/>
          <w:sz w:val="27"/>
          <w:szCs w:val="27"/>
          <w:rtl/>
        </w:rPr>
        <w:t xml:space="preserve"> زکریاہ لکھنے کی تختی منگواتا ہے۔ وہ لکھتا ہے: «اس کا نام یوحنا ہے۔» اچانک زکریاہ بولنے لگتا ہے اور خدا کی حمد کرتا ہے۔ پڑوسی اور رشتہ دار دنگ رہ جاتے ہیں، خدا سے ڈرتے ہیں، اور حیرت سے بھر جاتے ہیں۔</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آیات 65‎–‎66 آہستہ آہستہ دوبارہ پڑھیں۔ زکریاہ اور الیشبع کے پڑوسیوں اور رشتہ داروں نے معجزے اور حیرت انگیز باتیں دیکھی ہیں۔ وہ معجزے کیا ہیں؟ وہ کیا محسوس کر رہے ہیں؟ وہ کیا کر رہے ہیں؟ وہ کس بات پر سوچ میں ہیں؟</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یہ کہانی ہمیں خدا کے بارے میں کیا بتاتی ہے؟ خاندانی عزت اور روایات کے بارے میں کیا بتاتی ہے؟ کیا آپ بائبل کی کوئی اور کہانی سوچ سکتے ہیں جس میں خدا کوئی ایسا کام کرتا ہے جو خاندانی عزت اور روایت کے خلاف جاتا ہے؟</w:t>
      </w:r>
    </w:p>
    <w:p>
      <w:pPr>
        <w:sectPr>
          <w:headerReference w:type="default" r:id="rId12"/>
          <w:headerReference w:type="first" r:id="rId13"/>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زکریاہ خدا کی حمد کرتا اور نبوت کرتا ہے (لوقا 1:67‎–‎80)</w:t>
      </w:r>
    </w:p>
    <w:p>
      <w:pPr>
        <w:keepNext/>
        <w:bidi/>
        <w:spacing w:after="80" w:before="0" w:line="359" w:lineRule="atLeast"/>
      </w:pPr>
      <w:r>
        <w:rPr>
          <w:rFonts w:ascii="Calibri" w:cs="Arial" w:eastAsia="Calibri" w:hAnsi="Calibri"/>
          <w:b/>
          <w:bCs/>
          <w:i w:val="false"/>
          <w:sz w:val="27"/>
          <w:szCs w:val="27"/>
          <w:rtl/>
        </w:rPr>
        <w:t xml:space="preserve">حصہ 1: دہرائی</w:t>
      </w:r>
    </w:p>
    <w:p>
      <w:pPr>
        <w:bidi/>
        <w:spacing w:after="60" w:line="359" w:lineRule="atLeast"/>
      </w:pPr>
      <w:r>
        <w:rPr>
          <w:rFonts w:ascii="Calibri" w:cs="Arial" w:eastAsia="Calibri" w:hAnsi="Calibri"/>
          <w:b w:val="false"/>
          <w:i w:val="false"/>
          <w:sz w:val="27"/>
          <w:szCs w:val="27"/>
          <w:rtl/>
        </w:rPr>
        <w:t xml:space="preserve">لوقا 1 میں جو کچھ ہوا اُس کی اہم باتیں دہرائیں۔ اپنے سننے والوں سے پوچھیں کہ اُنہیں پچھلے اسباق سے کیا یاد ہے۔ اگر ممکن ہو تو اُنہیں سوالوں کے جواب دینے دیں۔</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حیران کن والدین—زکریاہ اور الیشبع۔ اُن کی شرم عزت میں کیوں بدل گئی؟ (1:25)</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لوقا 1:11‎–‎20 میں جبرائیل فرشتہ کیا کر رہا ہے؟ لوقا 1:26‎–‎38 میں جبرائیل کیا کر رہا ہے؟ جبرائیل ہی کیوں؟ یہ کس عزت کی نشاندہی کرتا ہے؟</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الیشبع اور مریم کے درمیان کیا رشتہ ہے؟ (لوقا 1:39‎–‎46)</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مریم کے حمد کے گیت میں ہم عزت اور شرم کو کیسے دیکھتے ہیں؟ (لوقا 1:52‎–‎53)</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یوحنا بپتسمہ دینے والے کے نام پر ہونے والے تنازع کا خلاصہ بیان کریں (لوقا 1:57‎–‎66)۔ زکریاہ اور الیشبع کے پڑوسی حیران کیوں ہوئے؟ (آیات 64‎–‎65)</w:t>
      </w:r>
    </w:p>
    <w:p>
      <w:pPr>
        <w:keepNext/>
        <w:bidi/>
        <w:spacing w:after="120" w:before="120" w:line="359" w:lineRule="atLeast"/>
      </w:pPr>
      <w:r>
        <w:rPr>
          <w:rFonts w:ascii="Calibri" w:cs="Arial" w:eastAsia="Calibri" w:hAnsi="Calibri"/>
          <w:b/>
          <w:bCs/>
          <w:i w:val="false"/>
          <w:sz w:val="27"/>
          <w:szCs w:val="27"/>
          <w:rtl/>
        </w:rPr>
        <w:t xml:space="preserve">حصہ 2: زکریاہ کی نبوت (لوقا 1:67‎–‎80)</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روح القدس سے معمور بوڑھے زکریاہ کی پوری نبوت بلند آواز سے پڑھیں (1:68‎–‎79)۔ اسے آہستہ آہستہ، جوش اور ڈرامائی انداز میں پڑھنا چاہئے۔ تصور کریں کہ آپ زکریاہ ہیں؛ آپ کی عمر 60 سال ہے؛ شاید 40 سال سے آپ کی کوئی اولاد نہیں، اور اب خدا کے معجزے سے آپ کو اور آپ کی بیوی الیشبع کو آخرکار ایک بیٹا ملا ہے! زکریاہ خدا کی حمد کرتا اور نبوت کرتا ہے!</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آیات 68‎–‎75 دوبارہ پڑھیں۔ لوگوں سے کہیں کہ آبا و اجداد کے بارے میں ہر بات غور سے سنیں۔ وہ زکریاہ کی نبوت میں کیا سنتے ہیں؟ خدا کون سے قدیم وعدے پورے کر رہا ہے؟</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آیت 73 میں ابرہام زکریاہ کا اور خدا کے لوگوں اسرائیل کا قدیم «باپ» ہے۔ ابرہام کے ساتھ خدا کے عہد کو بیان کریں (پیدائش 15:1‎–‎21)۔ ابرہام بھی ایک بے اولاد بوڑھا آدمی تھا (پیدائش 15:2‎–‎3)۔ یہ زکریاہ کے لئے کیوں اہم ہے؟</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آیات 71‎–‎75 میں خدا اسرائیل کے دشمنوں کے بارے میں کیا کرے گا؟</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آیات 76‎–‎79 دوبارہ پڑھیں۔ یہاں زکریاہ اُس خاص خدمت کے بارے میں نبوت کرتا ہے جو خدا نے اُس کے بیٹے یوحنا کے لئے ٹھہرائی ہے۔ بیان کریں۔</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یوحنا کیا کہلائے گا (1:76)؟ یہ عزت کتنی بلند ہے؟</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خدا نے یوحنا کو کرنے کے لئے کون سا نہایت باعزت کام سونپا ہے (1:76‎–‎77)؟</w:t>
      </w:r>
      <w:r>
        <w:rPr>
          <w:rFonts w:ascii="Calibri" w:cs="Arial" w:eastAsia="Calibri" w:hAnsi="Calibri"/>
          <w:sz w:val="27"/>
          <w:szCs w:val="27"/>
        </w:rPr>
        <w:br/>
      </w:r>
      <w:r>
        <w:rPr>
          <w:rFonts w:ascii="Calibri" w:cs="Arial" w:eastAsia="Calibri" w:hAnsi="Calibri"/>
          <w:b w:val="false"/>
          <w:i w:val="false"/>
          <w:sz w:val="27"/>
          <w:szCs w:val="27"/>
          <w:rtl/>
        </w:rPr>
        <w:t xml:space="preserve">دھیان رکھیں کہ ہر کوئی آنے والی یسوع کی پیدائش کے ساتھ اس کا تعلق دیکھے۔</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ہم یوحنا کے بارے میں اور کیا سیکھتے ہیں (1:80)؟</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اس بوڑھے آدمی، اس نئے باپ—زکریاہ سے ہم خدا کے بارے میں کیا سیکھتے ہیں؟</w:t>
      </w:r>
    </w:p>
    <w:p>
      <w:pPr>
        <w:sectPr>
          <w:headerReference w:type="default" r:id="rId14"/>
          <w:headerReference w:type="first" r:id="rId15"/>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قیصر اوگستس کے زمانے میں یسوع کی پیدائش (لوقا 2:1‎–‎7)</w:t>
      </w:r>
    </w:p>
    <w:p>
      <w:pPr>
        <w:keepNext/>
        <w:bidi/>
        <w:spacing w:after="80" w:before="0" w:line="359" w:lineRule="atLeast"/>
      </w:pPr>
      <w:r>
        <w:rPr>
          <w:rFonts w:ascii="Calibri" w:cs="Arial" w:eastAsia="Calibri" w:hAnsi="Calibri"/>
          <w:b/>
          <w:bCs/>
          <w:i w:val="false"/>
          <w:sz w:val="27"/>
          <w:szCs w:val="27"/>
          <w:rtl/>
        </w:rPr>
        <w:t xml:space="preserve">حصہ 1: یسوع کی پیدائش کے وقت سیاسی حالات (لوقا 2:1‎–‎3)</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لوقا 2:1‎–‎7 بلند آواز سے پڑھیں۔ کلیسیا میں یا بائبل مطالعے کے لئے جمع لوگوں سے کہیں کہ کہانی میں جن چھ لوگوں کے نام آئے ہیں اُنہیں غور سے سنیں۔ گروہ سے پوچھیں: آپ کے خیال میں ہر شخص کے پاس کتنی سماجی عزت اور اختیار ہے؟ قیصر اوگستس سے شروع کریں۔</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قیصر اوگستس (63 ق م–14 ء) — اگلے صفحے پر «قیصر اوگستس کون تھا؟» دیکھیں۔ جمع لوگوں کو بتائیں کہ قیصر کون ہے۔ پوچھیں: </w:t>
      </w:r>
      <w:r>
        <w:rPr>
          <w:rFonts w:ascii="Calibri" w:cs="Arial" w:eastAsia="Calibri" w:hAnsi="Calibri"/>
          <w:b w:val="false"/>
          <w:i w:val="false"/>
          <w:sz w:val="27"/>
          <w:szCs w:val="27"/>
          <w:rtl/>
        </w:rPr>
        <w:t xml:space="preserve">قیصر اوگستس کس قسم کا آدمی تھا؟</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کورنیس</w:t>
      </w:r>
    </w:p>
    <w:p>
      <w:pPr>
        <w:pStyle w:val="ListParagraph"/>
        <w:numPr>
          <w:ilvl w:val="1"/>
          <w:numId w:val="2"/>
        </w:numPr>
        <w:tabs>
          <w:tab w:val="left" w:pos="2470"/>
          <w:tab w:val="left" w:pos="2830"/>
        </w:tabs>
        <w:bidi/>
        <w:spacing w:after="0" w:line="359" w:lineRule="atLeast"/>
      </w:pPr>
      <w:r>
        <w:rPr>
          <w:rFonts w:ascii="Calibri" w:cs="Arial" w:eastAsia="Calibri" w:hAnsi="Calibri"/>
          <w:b w:val="false"/>
          <w:i w:val="false"/>
          <w:sz w:val="27"/>
          <w:szCs w:val="27"/>
          <w:rtl/>
        </w:rPr>
        <w:t xml:space="preserve">یوسف</w:t>
      </w:r>
      <w:r>
        <w:rPr>
          <w:rFonts w:ascii="Calibri" w:cs="Arial" w:eastAsia="Calibri" w:hAnsi="Calibri"/>
          <w:sz w:val="27"/>
          <w:szCs w:val="27"/>
          <w:rtl/>
        </w:rPr>
        <w:t xml:space="preserve">	•	</w:t>
      </w:r>
      <w:r>
        <w:rPr>
          <w:rFonts w:ascii="Calibri" w:cs="Arial" w:eastAsia="Calibri" w:hAnsi="Calibri"/>
          <w:b w:val="false"/>
          <w:i w:val="false"/>
          <w:sz w:val="27"/>
          <w:szCs w:val="27"/>
          <w:rtl/>
        </w:rPr>
        <w:t xml:space="preserve">مریم</w:t>
      </w:r>
    </w:p>
    <w:p>
      <w:pPr>
        <w:pStyle w:val="ListParagraph"/>
        <w:numPr>
          <w:ilvl w:val="1"/>
          <w:numId w:val="2"/>
        </w:numPr>
        <w:tabs>
          <w:tab w:val="left" w:pos="2470"/>
          <w:tab w:val="left" w:pos="2830"/>
        </w:tabs>
        <w:bidi/>
        <w:spacing w:after="0" w:line="359" w:lineRule="atLeast"/>
      </w:pPr>
      <w:r>
        <w:rPr>
          <w:rFonts w:ascii="Calibri" w:cs="Arial" w:eastAsia="Calibri" w:hAnsi="Calibri"/>
          <w:b w:val="false"/>
          <w:i w:val="false"/>
          <w:sz w:val="27"/>
          <w:szCs w:val="27"/>
          <w:rtl/>
        </w:rPr>
        <w:t xml:space="preserve">داؤد</w:t>
      </w:r>
      <w:r>
        <w:rPr>
          <w:rFonts w:ascii="Calibri" w:cs="Arial" w:eastAsia="Calibri" w:hAnsi="Calibri"/>
          <w:sz w:val="27"/>
          <w:szCs w:val="27"/>
          <w:rtl/>
        </w:rPr>
        <w:t xml:space="preserve">	•	</w:t>
      </w:r>
      <w:r>
        <w:rPr>
          <w:rFonts w:ascii="Calibri" w:cs="Arial" w:eastAsia="Calibri" w:hAnsi="Calibri"/>
          <w:b w:val="false"/>
          <w:i w:val="false"/>
          <w:sz w:val="27"/>
          <w:szCs w:val="27"/>
          <w:rtl/>
        </w:rPr>
        <w:t xml:space="preserve">یسوع، مریم کا پہلوٹھا بیٹا</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یسوع کی پیدائش کے وقت اسرائیل رومی سلطنت کے زیرِ حکومت تھا، «سوریہ کے حاکم کورنیس کے عہد میں»۔ اپنے لوگوں کو کورنیس کے بارے میں بتائیں: اگلے صفحے پر «کورنیس کون تھا؟» دیکھیں۔</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داؤد کے ساتھ خدا کا عہد بلند آواز سے پڑھیں (2-سموئیل 7:12‎–‎17)۔ یہ کیوں اہم ہے کہ یوسف داؤد کی نسل سے ہے؟ لوقا ہمیں یسوع کے بارے میں کیا بتانا چاہتا ہے؟</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لوقا 1:51‎–‎53 میں مریم کا حمد کا گیت کہتا ہے کہ خدا نے «اختیار والوں کو تخت سے گرا دیا»۔ یہاں لوقا 2:1‎–‎7 میں کس کس کے «تخت» ہیں؟ (قیصر، داؤد، بچہ یسوع)</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عظیم رومی سلطنت کے شہنشاہ کے طور پر قیصر اوگستس کے پاس بے پناہ عزت اور اختیار تھا۔ وہ خوفناک رومی فوج کی قیادت کرتا تھا۔ سب لوگ قیصر سے ڈرتے تھے۔ لیکن یسوع اسی شہنشاہ کے زمانے میں پیدا ہوا۔ یہ ہمیں خدا کے بارے میں کیا بتا سکتا ہے؟</w:t>
      </w:r>
    </w:p>
    <w:p>
      <w:pPr>
        <w:keepNext/>
        <w:bidi/>
        <w:spacing w:after="80" w:before="80" w:line="359" w:lineRule="atLeast"/>
      </w:pPr>
      <w:r>
        <w:rPr>
          <w:rFonts w:ascii="Calibri" w:cs="Arial" w:eastAsia="Calibri" w:hAnsi="Calibri"/>
          <w:b/>
          <w:bCs/>
          <w:i w:val="false"/>
          <w:sz w:val="27"/>
          <w:szCs w:val="27"/>
          <w:rtl/>
        </w:rPr>
        <w:t xml:space="preserve">حصہ 2: نیک آدمی یوسف (لوقا 2:4‎–‎7؛ متی 1:18‎–‎22)</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لوقا 2:4‎–‎5 سے ہم یوسف کے بارے میں کیا سیکھتے ہیں؟ متی 1:18‎–‎22 بھی دیکھیں۔ یہ ہمیں یوسف کے دل اور کردار کے بارے میں کیا بتاتا ہے؟</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متی 1:19 میں یوسف کو برادری میں اپنی عزت اور شرم کے سوالوں کا سامنا ہے۔ تصور کریں کہ لوگ کیا کہہ رہے ہیں۔ کیا ہو رہا ہے؟ یوسف کس قسم کا آدمی ہے؟</w:t>
      </w:r>
    </w:p>
    <w:p>
      <w:pPr>
        <w:keepNext/>
        <w:bidi/>
        <w:spacing w:after="80" w:before="80" w:line="359" w:lineRule="atLeast"/>
      </w:pPr>
      <w:r>
        <w:rPr>
          <w:rFonts w:ascii="Calibri" w:cs="Arial" w:eastAsia="Calibri" w:hAnsi="Calibri"/>
          <w:b/>
          <w:bCs/>
          <w:i w:val="false"/>
          <w:sz w:val="27"/>
          <w:szCs w:val="27"/>
          <w:rtl/>
        </w:rPr>
        <w:t xml:space="preserve">حصہ 3: مریم اپنے پہلوٹھے بیٹے کو جنم دیتی ہے (لوقا 2:6‎–‎7)</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لوقا 2:6‎–‎7 میں دو معجزے درج ہیں۔ پہلا ایک نئے بچے کے زندگی میں آنے کا معجزہ ہے: </w:t>
      </w:r>
      <w:r>
        <w:rPr>
          <w:rFonts w:ascii="Calibri" w:cs="Arial" w:eastAsia="Calibri" w:hAnsi="Calibri"/>
          <w:b w:val="false"/>
          <w:i w:val="false"/>
          <w:sz w:val="27"/>
          <w:szCs w:val="27"/>
          <w:rtl/>
        </w:rPr>
        <w:t xml:space="preserve">مریم اور یوسف کے ہاں بیٹا ہوا ہے!</w:t>
      </w:r>
      <w:r>
        <w:rPr>
          <w:rFonts w:ascii="Calibri" w:cs="Arial" w:eastAsia="Calibri" w:hAnsi="Calibri"/>
          <w:b w:val="false"/>
          <w:i w:val="false"/>
          <w:sz w:val="27"/>
          <w:szCs w:val="27"/>
          <w:rtl/>
        </w:rPr>
        <w:t xml:space="preserve"> فلپیوں 2:5‎–‎7 کے مطابق، دوسرا معجزہ کیا ہے؟</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روایتی طور پر پہلوٹھے بیٹے کو کس قسم کی سماجی عزت دی جاتی ہے؟</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مریم یسوع کو جنم دیتی ہے۔ </w:t>
      </w:r>
      <w:r>
        <w:rPr>
          <w:rFonts w:ascii="Calibri" w:cs="Arial" w:eastAsia="Calibri" w:hAnsi="Calibri"/>
          <w:b w:val="false"/>
          <w:i w:val="false"/>
          <w:sz w:val="27"/>
          <w:szCs w:val="27"/>
          <w:rtl/>
        </w:rPr>
        <w:t xml:space="preserve">یہ معجزہ</w:t>
      </w:r>
      <w:r>
        <w:rPr>
          <w:rFonts w:ascii="Calibri" w:cs="Arial" w:eastAsia="Calibri" w:hAnsi="Calibri"/>
          <w:b w:val="false"/>
          <w:i w:val="false"/>
          <w:sz w:val="27"/>
          <w:szCs w:val="27"/>
          <w:rtl/>
        </w:rPr>
        <w:t xml:space="preserve"> عورتوں کی عزت کے بارے میں کیا کہتا ہے؟</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یہ کہانی ہمیں انسانوں کے بارے میں کیا بتاتی ہے؟ </w:t>
      </w:r>
      <w:r>
        <w:rPr>
          <w:rFonts w:ascii="Calibri" w:cs="Arial" w:eastAsia="Calibri" w:hAnsi="Calibri"/>
          <w:b w:val="false"/>
          <w:i w:val="false"/>
          <w:sz w:val="27"/>
          <w:szCs w:val="27"/>
          <w:rtl/>
        </w:rPr>
        <w:t xml:space="preserve">مریم کے پہلوٹھے بیٹے کی پیدائش</w:t>
      </w:r>
      <w:r>
        <w:rPr>
          <w:rFonts w:ascii="Calibri" w:cs="Arial" w:eastAsia="Calibri" w:hAnsi="Calibri"/>
          <w:b w:val="false"/>
          <w:i w:val="false"/>
          <w:sz w:val="27"/>
          <w:szCs w:val="27"/>
          <w:rtl/>
        </w:rPr>
        <w:t xml:space="preserve"> ہمیں خدا کے بارے میں کیا بتاتی ہے؟</w:t>
      </w:r>
    </w:p>
    <w:p>
      <w:r>
        <w:br w:type="page"/>
      </w:r>
    </w:p>
    <w:p>
      <w:pPr>
        <w:keepNext/>
        <w:bidi/>
        <w:spacing w:after="80" w:before="0" w:line="359" w:lineRule="atLeast"/>
      </w:pPr>
      <w:r>
        <w:rPr>
          <w:rFonts w:ascii="Calibri" w:cs="Arial" w:eastAsia="Calibri" w:hAnsi="Calibri"/>
          <w:b/>
          <w:bCs/>
          <w:i w:val="false"/>
          <w:sz w:val="27"/>
          <w:szCs w:val="27"/>
          <w:rtl/>
        </w:rPr>
        <w:t xml:space="preserve">قیصر اوگستس کون تھا؟</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قیصر اوگستس کا پیدائشی نام گائیس آکٹیویئس تھا۔ جولیس قیصر نے اپنی وصیت میں اُسے متبنیٰ بنایا (44 ق م)، اور تب سے مؤرخ اُسے آکٹیوین کہتے ہیں۔ یکم جنوری 42 ق م کو آکٹیوین نے رومی سینیٹ سے اپنے منہ بولے باپ جولیس قیصر کو دیوتا قرار دلوایا، جس سے آکٹیوین اپنے آپ کو ایک دیوتا کا بیٹا قرار دے سکا۔ جولیس قیصر کے لئے ایک مندر بنانے اور اُس کی پرستش قائم کرنے کا قانون منظور کیا گیا۔</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چار سال بعد، 38 ق م میں، آکٹیوین کے سپاہیوں نے اُسے امپیریٹر، یعنی فاتح جرنیل، کا لقب دے کر نعرے لگائے۔ اُس وقت سے وہ «فاتح جرنیل قیصر، ایک دیوتا کا بیٹا» کے نام سے جانا جانے لگا۔</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جب یسوع پیدا ہوا تو قیصر اوگستس شہنشاہ تھا۔ وہ رومی سلطنت کا پہلا شہنشاہ تھا اور اُسے اکثر سب سے عظیم شہنشاہ سمجھا جاتا ہے۔</w:t>
      </w:r>
    </w:p>
    <w:p>
      <w:pPr>
        <w:keepNext/>
        <w:bidi/>
        <w:spacing w:after="80" w:before="80" w:line="359" w:lineRule="atLeast"/>
      </w:pPr>
      <w:r>
        <w:rPr>
          <w:rFonts w:ascii="Calibri" w:cs="Arial" w:eastAsia="Calibri" w:hAnsi="Calibri"/>
          <w:b/>
          <w:bCs/>
          <w:i w:val="false"/>
          <w:sz w:val="27"/>
          <w:szCs w:val="27"/>
          <w:rtl/>
        </w:rPr>
        <w:t xml:space="preserve">کورنیس کون تھا؟</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پبلیئس سلپیشیئس کورنیس ایک مشہور رومی عہدیدار تھا جو تقریباً 51 ق م سے 21 ء تک زندہ رہا۔ بہت سے قدیم مصنفین اُس کا ذکر کرتے ہیں، جن میں یوسیفس، پلینی بزرگ، ٹیسیٹس، اور خود قیصر اوگستس بھی شامل ہیں۔</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کورنیس کو بڑے وقار والا اور نہایت دولت مند آدمی بیان کیا گیا ہے۔</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کورنیس نے رومی سلطنت میں کئی عہدے سنبھالے، جن میں سینیٹر، مجسٹریٹ، قونصل اور لیگیٹ شامل ہیں۔ پسدیہ کے علاقے کے پہاڑی لوگوں، ہومونادینسیوں، کو فتح کرنے کے بعد وہ قیصر اوگستس کے ماتحت ایک فوجی کمانڈر کے طور پر مشہور ہوا۔</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کورنیس نے دو بار شادی کی، پہلے اپیا کلاڈیا سے، اور بعد میں ایمیلیا لیپیڈا سے، اور دونوں کو طلاق دے دی۔ اُس نے ایمیلیا لیپیڈا پر اُسے زہر دینے کی کوشش کا الزام لگایا۔</w:t>
      </w:r>
    </w:p>
    <w:p>
      <w:pPr>
        <w:sectPr>
          <w:headerReference w:type="default" r:id="rId16"/>
          <w:headerReference w:type="first" r:id="rId17"/>
          <w:pgSz w:w="12240" w:h="15840" w:orient="portrait"/>
          <w:pgMar w:top="1037" w:right="1080" w:bottom="720" w:left="1080" w:header="576" w:footer="432" w:gutter="0"/>
          <w:pgNumType/>
          <w:titlePg/>
          <w:bidi/>
          <w:docGrid w:linePitch="360"/>
        </w:sectPr>
      </w:pPr>
    </w:p>
    <w:p>
      <w:pPr>
        <w:keepNext/>
        <w:bidi/>
        <w:spacing w:after="160" w:line="346"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7"/>
          <w:szCs w:val="27"/>
          <w:rtl/>
        </w:rPr>
        <w:t xml:space="preserve">یسوع کی کہانی میں عاجز چرواہے اور عالمِ بالا کے فرشتے (لوقا 2:8‎–‎20)</w:t>
      </w:r>
    </w:p>
    <w:p>
      <w:pPr>
        <w:keepNext/>
        <w:bidi/>
        <w:spacing w:after="80" w:before="0" w:line="346" w:lineRule="atLeast"/>
      </w:pPr>
      <w:r>
        <w:rPr>
          <w:rFonts w:ascii="Calibri" w:cs="Arial" w:eastAsia="Calibri" w:hAnsi="Calibri"/>
          <w:b/>
          <w:bCs/>
          <w:i w:val="false"/>
          <w:sz w:val="26"/>
          <w:szCs w:val="26"/>
          <w:rtl/>
        </w:rPr>
        <w:t xml:space="preserve">حصہ 1: </w:t>
      </w:r>
      <w:r>
        <w:rPr>
          <w:rFonts w:ascii="Calibri" w:cs="Arial" w:eastAsia="Calibri" w:hAnsi="Calibri"/>
          <w:b/>
          <w:bCs/>
          <w:i w:val="false"/>
          <w:sz w:val="26"/>
          <w:szCs w:val="26"/>
          <w:rtl/>
        </w:rPr>
        <w:t xml:space="preserve">تصور کریں</w:t>
      </w:r>
      <w:r>
        <w:rPr>
          <w:rFonts w:ascii="Calibri" w:cs="Arial" w:eastAsia="Calibri" w:hAnsi="Calibri"/>
          <w:b/>
          <w:bCs/>
          <w:i w:val="false"/>
          <w:sz w:val="26"/>
          <w:szCs w:val="26"/>
          <w:rtl/>
        </w:rPr>
        <w:t xml:space="preserve">—ہم ہی چرواہے ہیں (لوقا 2:8)</w:t>
      </w:r>
    </w:p>
    <w:p>
      <w:pPr>
        <w:pStyle w:val="ListParagraph"/>
        <w:numPr>
          <w:ilvl w:val="0"/>
          <w:numId w:val="2"/>
        </w:numPr>
        <w:bidi/>
        <w:spacing w:after="0" w:line="346" w:lineRule="atLeast"/>
      </w:pPr>
      <w:r>
        <w:rPr>
          <w:rFonts w:ascii="Calibri" w:cs="Arial" w:eastAsia="Calibri" w:hAnsi="Calibri"/>
          <w:b/>
          <w:bCs/>
          <w:i w:val="false"/>
          <w:sz w:val="26"/>
          <w:szCs w:val="26"/>
          <w:rtl/>
        </w:rPr>
        <w:t xml:space="preserve">لوقا 2:8 بلند آواز سے پڑھیں۔</w:t>
      </w:r>
      <w:r>
        <w:rPr>
          <w:rFonts w:ascii="Calibri" w:cs="Arial" w:eastAsia="Calibri" w:hAnsi="Calibri"/>
          <w:b w:val="false"/>
          <w:i w:val="false"/>
          <w:sz w:val="26"/>
          <w:szCs w:val="26"/>
          <w:rtl/>
        </w:rPr>
        <w:t xml:space="preserve"> ہم اپنی توجہ چرواہوں پر لگائیں گے۔ آئیں تصور کریں کہ ہم سب اس کہانی کے چرواہے ہیں۔</w:t>
      </w:r>
    </w:p>
    <w:p>
      <w:pPr>
        <w:pStyle w:val="ListParagraph"/>
        <w:numPr>
          <w:ilvl w:val="0"/>
          <w:numId w:val="2"/>
        </w:numPr>
        <w:bidi/>
        <w:spacing w:after="0" w:line="346" w:lineRule="atLeast"/>
      </w:pPr>
      <w:r>
        <w:rPr>
          <w:rFonts w:ascii="Calibri" w:cs="Arial" w:eastAsia="Calibri" w:hAnsi="Calibri"/>
          <w:b/>
          <w:bCs/>
          <w:i w:val="false"/>
          <w:sz w:val="26"/>
          <w:szCs w:val="26"/>
          <w:rtl/>
        </w:rPr>
        <w:t xml:space="preserve">چھ گروہوں میں بٹ جائیں۔</w:t>
      </w:r>
      <w:r>
        <w:rPr>
          <w:rFonts w:ascii="Calibri" w:cs="Arial" w:eastAsia="Calibri" w:hAnsi="Calibri"/>
          <w:b w:val="false"/>
          <w:i w:val="false"/>
          <w:sz w:val="26"/>
          <w:szCs w:val="26"/>
          <w:rtl/>
        </w:rPr>
        <w:t xml:space="preserve"> </w:t>
      </w:r>
      <w:r>
        <w:rPr>
          <w:rFonts w:ascii="Calibri" w:cs="Arial" w:eastAsia="Calibri" w:hAnsi="Calibri"/>
          <w:b w:val="false"/>
          <w:i w:val="false"/>
          <w:sz w:val="26"/>
          <w:szCs w:val="26"/>
          <w:rtl/>
        </w:rPr>
        <w:t xml:space="preserve">ہر گروہ:</w:t>
      </w:r>
      <w:r>
        <w:rPr>
          <w:rFonts w:ascii="Calibri" w:cs="Arial" w:eastAsia="Calibri" w:hAnsi="Calibri"/>
          <w:b w:val="false"/>
          <w:i w:val="false"/>
          <w:sz w:val="26"/>
          <w:szCs w:val="26"/>
          <w:rtl/>
        </w:rPr>
        <w:t xml:space="preserve"> 1) صرف اپنے سوالوں کے جواب دیں۔ 2) یہ سب تصورات فرشتوں کے ظاہر ہونے سے پہلے کے ہیں۔ 3) ایک ترجمان چنیں جو آپ کے گروہ کے خیالات پیش کرے گا۔ </w:t>
      </w:r>
      <w:r>
        <w:rPr>
          <w:rFonts w:ascii="Calibri" w:cs="Arial" w:eastAsia="Calibri" w:hAnsi="Calibri"/>
          <w:b w:val="false"/>
          <w:i w:val="false"/>
          <w:sz w:val="26"/>
          <w:szCs w:val="26"/>
          <w:rtl/>
        </w:rPr>
        <w:t xml:space="preserve">مقصد:</w:t>
      </w:r>
      <w:r>
        <w:rPr>
          <w:rFonts w:ascii="Calibri" w:cs="Arial" w:eastAsia="Calibri" w:hAnsi="Calibri"/>
          <w:b w:val="false"/>
          <w:i w:val="false"/>
          <w:sz w:val="26"/>
          <w:szCs w:val="26"/>
          <w:rtl/>
        </w:rPr>
        <w:t xml:space="preserve"> بہت سی تفصیلات کا تصور کریں تاکہ ہم لوقا 2 میں رات کے وقت اپنے آپ کو ان چرواہوں کے طور پر دیکھ اور محسوس کر سکیں۔</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گروہ 1:</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ہم کتنے ہیں؟ کیا ہم میں عورتیں یا بچے ہیں؟ ہم کہاں ہیں؟ ہم کیا کر رہے ہیں؟ ہم کس بارے میں بات کر رہے ہیں؟</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گروہ 2:</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ہم اوپر، نیچے، دور کیا دیکھتے ہیں؟ ہم کیا سنتے ہیں؟</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گروہ 3:</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ہمیں کیا بو آتی ہے؟ ہم اپنے ہاتھوں، پاؤں، چہروں پر کیا محسوس کرتے ہیں؟</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گروہ 4:</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ہماری تعلیم کتنی ہے؟ ہماری سماجی حیثیت کیا ہے؟ کیا ہم سب تندرست ہیں؟ شہر کے لوگ ہمارے بارے میں کیا سوچتے ہیں؟</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گروہ 5:</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ہم نے کیا پہنا ہوا ہے؟ ہم کیا اُٹھائے ہوئے ہیں؟ ہمارے اوزار کیا ہیں؟</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گروہ 6:</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کتنی بھیڑیں ہیں؟ کیا بھیڑیں دور ہیں؟ قریب ہیں؟ بھیڑیں کیا کر رہی ہیں؟ ہم اپنی بھیڑوں کو کیسے جانتے ہیں؟ (یوحنا 10:27)</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ہر گروہ کا ترجمان 1 یا 2 منٹ میں اپنے گروہ کے تصورات بیان کرتا ہے۔</w:t>
      </w:r>
    </w:p>
    <w:p>
      <w:pPr>
        <w:keepNext/>
        <w:bidi/>
        <w:spacing w:after="80" w:before="80" w:line="346" w:lineRule="atLeast"/>
      </w:pPr>
      <w:r>
        <w:rPr>
          <w:rFonts w:ascii="Calibri" w:cs="Arial" w:eastAsia="Calibri" w:hAnsi="Calibri"/>
          <w:b/>
          <w:bCs/>
          <w:i w:val="false"/>
          <w:sz w:val="26"/>
          <w:szCs w:val="26"/>
          <w:rtl/>
        </w:rPr>
        <w:t xml:space="preserve">حصہ 2: ایک فرشتہ ظاہر ہو کر خبر دیتا ہے (لوقا 2:9‎–‎12)</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لوقا 2:9 میں چرواہوں پر کون اور کیا ظاہر ہوتا ہے؟ چرواہوں کا ردِ عمل کیا ہے؟</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لوقا 2:10‎–‎12 میں فرشتہ چرواہوں کو کیا خبر دیتا ہے؟</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آیت 11 ایک منجی کا بیان کرتی ہے۔ اس کا کیا مطلب ہے کہ وہ «داؤد کے شہر میں» پیدا ہوا؟</w:t>
      </w:r>
      <w:r>
        <w:rPr>
          <w:rFonts w:ascii="Calibri" w:cs="Arial" w:eastAsia="Calibri" w:hAnsi="Calibri"/>
          <w:sz w:val="26"/>
          <w:szCs w:val="26"/>
        </w:rPr>
        <w:br/>
      </w:r>
      <w:r>
        <w:rPr>
          <w:rFonts w:ascii="Calibri" w:cs="Arial" w:eastAsia="Calibri" w:hAnsi="Calibri"/>
          <w:b w:val="false"/>
          <w:i w:val="false"/>
          <w:sz w:val="26"/>
          <w:szCs w:val="26"/>
          <w:rtl/>
        </w:rPr>
        <w:t xml:space="preserve">اس کا کیا مطلب ہے کہ وہ «مسیح» ہے؟ اس کا کیا مطلب ہے کہ وہ «خداوند» ہے؟</w:t>
      </w:r>
    </w:p>
    <w:p>
      <w:pPr>
        <w:keepNext/>
        <w:bidi/>
        <w:spacing w:after="80" w:before="80" w:line="346" w:lineRule="atLeast"/>
      </w:pPr>
      <w:r>
        <w:rPr>
          <w:rFonts w:ascii="Calibri" w:cs="Arial" w:eastAsia="Calibri" w:hAnsi="Calibri"/>
          <w:b/>
          <w:bCs/>
          <w:i w:val="false"/>
          <w:sz w:val="26"/>
          <w:szCs w:val="26"/>
          <w:rtl/>
        </w:rPr>
        <w:t xml:space="preserve">حصہ 3: آسمانی لشکر کی ایک گروہ خدا کی حمد کرتی ہے (لوقا 2:13‎–‎14)</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آیت 13 «یکایک» سے شروع ہوتی ہے؛ اس کا کیا مطلب ہے؟ </w:t>
      </w:r>
      <w:r>
        <w:rPr>
          <w:rFonts w:ascii="Calibri" w:cs="Arial" w:eastAsia="Calibri" w:hAnsi="Calibri"/>
          <w:b w:val="false"/>
          <w:i w:val="false"/>
          <w:sz w:val="26"/>
          <w:szCs w:val="26"/>
          <w:rtl/>
        </w:rPr>
        <w:t xml:space="preserve">کیا آپ اسے دیکھتے، سنتے، محسوس کرتے ہیں؟</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اُس گروہ کا پیغام کیا ہے؟ پیغام میں آپ کو سب سے اچھا کیا لگتا ہے؟</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اُنہوں نے حمد کی: </w:t>
      </w:r>
      <w:r>
        <w:rPr>
          <w:rFonts w:ascii="Calibri" w:cs="Arial" w:eastAsia="Calibri" w:hAnsi="Calibri"/>
          <w:b w:val="false"/>
          <w:i w:val="false"/>
          <w:sz w:val="26"/>
          <w:szCs w:val="26"/>
          <w:rtl/>
        </w:rPr>
        <w:t xml:space="preserve">«عالم بالا پر خدا کی تمجید ہو!»</w:t>
      </w:r>
      <w:r>
        <w:rPr>
          <w:rFonts w:ascii="Calibri" w:cs="Arial" w:eastAsia="Calibri" w:hAnsi="Calibri"/>
          <w:b w:val="false"/>
          <w:i w:val="false"/>
          <w:sz w:val="26"/>
          <w:szCs w:val="26"/>
          <w:rtl/>
        </w:rPr>
        <w:t xml:space="preserve"> یہ ہمیں خدا کے بارے میں کیا بتاتا ہے؟</w:t>
      </w:r>
      <w:r>
        <w:rPr>
          <w:rFonts w:ascii="Calibri" w:cs="Arial" w:eastAsia="Calibri" w:hAnsi="Calibri"/>
          <w:sz w:val="26"/>
          <w:szCs w:val="26"/>
        </w:rPr>
        <w:br/>
      </w:r>
      <w:r>
        <w:rPr>
          <w:rFonts w:ascii="Calibri" w:cs="Arial" w:eastAsia="Calibri" w:hAnsi="Calibri"/>
          <w:b w:val="false"/>
          <w:i w:val="false"/>
          <w:sz w:val="26"/>
          <w:szCs w:val="26"/>
          <w:rtl/>
        </w:rPr>
        <w:t xml:space="preserve">یہ عاجز چرواہوں کے لئے گایا گیا۔ یہ ہمیں خدا کے بارے میں اور کیا بتاتا ہے؟</w:t>
      </w:r>
    </w:p>
    <w:p>
      <w:pPr>
        <w:keepNext/>
        <w:bidi/>
        <w:spacing w:after="80" w:before="80" w:line="346" w:lineRule="atLeast"/>
      </w:pPr>
      <w:r>
        <w:rPr>
          <w:rFonts w:ascii="Calibri" w:cs="Arial" w:eastAsia="Calibri" w:hAnsi="Calibri"/>
          <w:b/>
          <w:bCs/>
          <w:i w:val="false"/>
          <w:sz w:val="26"/>
          <w:szCs w:val="26"/>
          <w:rtl/>
        </w:rPr>
        <w:t xml:space="preserve">حصہ 4: چرواہے یسوع کو پاتے ہیں اور عزت پاتے ہیں (لوقا 2:15‎–‎20)</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لوقا 2:15‎–‎20 بلند آواز سے پڑھیں۔ چرواہے کیوں جانا چاہتے ہیں؟ وہ کہاں جاتے ہیں؟ بیت لحم میں وہ کس کو پاتے ہیں؟</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آیت 18 کہتی ہے کہ جتنوں نے چرواہوں کی باتیں سنیں سب نے تعجب کیا۔ خدا نے چرواہوں کو عزت کیوں دی؟ خدا نے اونچے مرتبے والے، دولت مند اور طاقتور لوگوں کو کیوں نہیں چنا؟ اس کے بجائے، خدا نے فرشتے اور آسمانی لشکر کی بڑی منادی چرواہوں کو دینے کا انتخاب کیا۔ کیوں؟</w:t>
      </w:r>
    </w:p>
    <w:sectPr>
      <w:headerReference w:type="default" r:id="rId18"/>
      <w:headerReference w:type="first" r:id="rId19"/>
      <w:pgSz w:w="12240" w:h="15840" w:orient="portrait"/>
      <w:pgMar w:top="1037" w:right="1080" w:bottom="720" w:left="1080" w:header="576" w:footer="432" w:gutter="0"/>
      <w:pgNumType/>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pPr>
      <w:r>
        <w:rPr>
          <w:rStyle w:val="FootnoteReference"/>
        </w:rPr>
        <w:footnoteRef/>
      </w:r>
      <w:r>
        <w:rPr>
          <w:rFonts w:ascii="Calibri" w:cs="Arial" w:eastAsia="Calibri" w:hAnsi="Calibri"/>
          <w:b w:val="false"/>
          <w:i w:val="false"/>
          <w:sz w:val="20"/>
          <w:szCs w:val="20"/>
          <w:rtl/>
        </w:rPr>
        <w:t xml:space="preserve">اگرچہ اُن کے درمیان ابھی تک ازدواجی تعلق قائم نہیں ہوا تھا، یوسف کو پہلے ہی مریم کا شوہر سمجھا جاتا تھا۔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کرسمس میں عزت اور شرم  /  کہانی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Arial" w:eastAsia="Calibri" w:hAnsi="Calibri"/>
        <w:sz w:val="24"/>
        <w:szCs w:val="24"/>
        <w:rtl/>
      </w:rPr>
    </w:rPrDefault>
    <w:pPrDefault>
      <w:pPr>
        <w:bidi/>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کرسمس کی کہانی میں عزت اور شرم</dc:title>
  <cp:revision>1</cp:revision>
  <dcterms:created xsi:type="dcterms:W3CDTF">2026-10-31T00:03:57.845Z</dcterms:created>
  <dcterms:modified xsi:type="dcterms:W3CDTF">2026-10-31T00:03:57.846Z</dcterms:modified>
</cp:coreProperties>
</file>

<file path=docProps/custom.xml><?xml version="1.0" encoding="utf-8"?>
<Properties xmlns="http://schemas.openxmlformats.org/officeDocument/2006/custom-properties" xmlns:vt="http://schemas.openxmlformats.org/officeDocument/2006/docPropsVTypes"/>
</file>